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0C" w:rsidRPr="00F77947" w:rsidRDefault="00784E0B" w:rsidP="00784E0B">
      <w:pPr>
        <w:ind w:left="-907"/>
        <w:jc w:val="center"/>
        <w:rPr>
          <w:rFonts w:asciiTheme="minorHAnsi" w:hAnsiTheme="minorHAnsi" w:cs="Tahoma"/>
          <w:sz w:val="22"/>
          <w:szCs w:val="22"/>
        </w:rPr>
      </w:pPr>
      <w:r>
        <w:rPr>
          <w:rFonts w:asciiTheme="minorHAnsi" w:hAnsiTheme="minorHAnsi" w:cs="Tahoma"/>
          <w:noProof/>
          <w:sz w:val="22"/>
          <w:szCs w:val="22"/>
          <w:lang w:val="en-NZ" w:eastAsia="en-NZ"/>
        </w:rPr>
        <w:t xml:space="preserve">                  </w:t>
      </w:r>
      <w:r>
        <w:rPr>
          <w:rFonts w:asciiTheme="minorHAnsi" w:hAnsiTheme="minorHAnsi" w:cs="Tahoma"/>
          <w:noProof/>
          <w:sz w:val="22"/>
          <w:szCs w:val="22"/>
          <w:lang w:val="en-NZ" w:eastAsia="en-NZ"/>
        </w:rPr>
        <w:drawing>
          <wp:inline distT="0" distB="0" distL="0" distR="0">
            <wp:extent cx="5703447"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iop2017_header.jpg"/>
                    <pic:cNvPicPr/>
                  </pic:nvPicPr>
                  <pic:blipFill>
                    <a:blip r:embed="rId7">
                      <a:extLst>
                        <a:ext uri="{28A0092B-C50C-407E-A947-70E740481C1C}">
                          <a14:useLocalDpi xmlns:a14="http://schemas.microsoft.com/office/drawing/2010/main" val="0"/>
                        </a:ext>
                      </a:extLst>
                    </a:blip>
                    <a:stretch>
                      <a:fillRect/>
                    </a:stretch>
                  </pic:blipFill>
                  <pic:spPr>
                    <a:xfrm>
                      <a:off x="0" y="0"/>
                      <a:ext cx="5731387" cy="2134480"/>
                    </a:xfrm>
                    <a:prstGeom prst="rect">
                      <a:avLst/>
                    </a:prstGeom>
                  </pic:spPr>
                </pic:pic>
              </a:graphicData>
            </a:graphic>
          </wp:inline>
        </w:drawing>
      </w:r>
    </w:p>
    <w:p w:rsidR="003238D9" w:rsidRPr="00F77947" w:rsidRDefault="003238D9" w:rsidP="00F77947">
      <w:pPr>
        <w:jc w:val="both"/>
        <w:rPr>
          <w:rFonts w:asciiTheme="minorHAnsi" w:hAnsiTheme="minorHAnsi" w:cs="Tahoma"/>
          <w:sz w:val="22"/>
          <w:szCs w:val="22"/>
        </w:rPr>
      </w:pPr>
    </w:p>
    <w:p w:rsidR="00C0572B" w:rsidRPr="00F77947" w:rsidRDefault="00F62129" w:rsidP="00F77947">
      <w:pPr>
        <w:jc w:val="both"/>
        <w:rPr>
          <w:rFonts w:asciiTheme="minorHAnsi" w:hAnsiTheme="minorHAnsi" w:cs="Tahoma"/>
          <w:i/>
          <w:sz w:val="22"/>
          <w:szCs w:val="22"/>
        </w:rPr>
      </w:pPr>
      <w:r w:rsidRPr="00F77947">
        <w:rPr>
          <w:rFonts w:asciiTheme="minorHAnsi" w:hAnsiTheme="minorHAnsi" w:cs="Tahoma"/>
          <w:bCs/>
          <w:i/>
          <w:sz w:val="22"/>
          <w:szCs w:val="22"/>
        </w:rPr>
        <w:t>(date)</w:t>
      </w:r>
      <w:r w:rsidRPr="00F77947">
        <w:rPr>
          <w:rFonts w:asciiTheme="minorHAnsi" w:hAnsiTheme="minorHAnsi" w:cs="Tahoma"/>
          <w:i/>
          <w:sz w:val="22"/>
          <w:szCs w:val="22"/>
        </w:rPr>
        <w:t>.</w:t>
      </w:r>
    </w:p>
    <w:p w:rsidR="003238D9"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br/>
        <w:t xml:space="preserve">Dear </w:t>
      </w:r>
      <w:r w:rsidRPr="00F77947">
        <w:rPr>
          <w:rFonts w:asciiTheme="minorHAnsi" w:hAnsiTheme="minorHAnsi" w:cs="Tahoma"/>
          <w:i/>
          <w:sz w:val="22"/>
          <w:szCs w:val="22"/>
        </w:rPr>
        <w:t>(Department Manager</w:t>
      </w:r>
      <w:r w:rsidRPr="00F77947">
        <w:rPr>
          <w:rFonts w:asciiTheme="minorHAnsi" w:hAnsiTheme="minorHAnsi" w:cs="Tahoma"/>
          <w:sz w:val="22"/>
          <w:szCs w:val="22"/>
        </w:rPr>
        <w:t>),</w:t>
      </w:r>
    </w:p>
    <w:p w:rsidR="00C0572B" w:rsidRPr="00F77947" w:rsidRDefault="006808E0" w:rsidP="00F77947">
      <w:pPr>
        <w:spacing w:before="120"/>
        <w:jc w:val="both"/>
        <w:rPr>
          <w:rFonts w:asciiTheme="minorHAnsi" w:hAnsiTheme="minorHAnsi" w:cs="Tahoma"/>
          <w:sz w:val="22"/>
          <w:szCs w:val="22"/>
          <w:u w:val="single"/>
        </w:rPr>
      </w:pPr>
      <w:r>
        <w:rPr>
          <w:rFonts w:asciiTheme="minorHAnsi" w:hAnsiTheme="minorHAnsi" w:cs="Tahoma"/>
          <w:sz w:val="22"/>
          <w:szCs w:val="22"/>
          <w:u w:val="single"/>
        </w:rPr>
        <w:t>Re: Request to attend the 44th</w:t>
      </w:r>
      <w:r w:rsidR="00F62129" w:rsidRPr="00F77947">
        <w:rPr>
          <w:rFonts w:asciiTheme="minorHAnsi" w:hAnsiTheme="minorHAnsi" w:cs="Tahoma"/>
          <w:sz w:val="22"/>
          <w:szCs w:val="22"/>
          <w:u w:val="single"/>
        </w:rPr>
        <w:t xml:space="preserve"> Perioperative Nurses College of NZNO</w:t>
      </w:r>
      <w:r w:rsidR="00F62129" w:rsidRPr="00F77947">
        <w:rPr>
          <w:sz w:val="22"/>
          <w:szCs w:val="22"/>
          <w:u w:val="single"/>
        </w:rPr>
        <w:t xml:space="preserve"> </w:t>
      </w:r>
      <w:r w:rsidR="00F62129" w:rsidRPr="00F77947">
        <w:rPr>
          <w:rFonts w:asciiTheme="minorHAnsi" w:hAnsiTheme="minorHAnsi" w:cs="Tahoma"/>
          <w:sz w:val="22"/>
          <w:szCs w:val="22"/>
          <w:u w:val="single"/>
        </w:rPr>
        <w:t>Annual Conference.</w:t>
      </w:r>
    </w:p>
    <w:p w:rsidR="003238D9" w:rsidRPr="00F77947" w:rsidRDefault="003238D9" w:rsidP="00F77947">
      <w:pPr>
        <w:jc w:val="both"/>
        <w:rPr>
          <w:rFonts w:asciiTheme="minorHAnsi" w:hAnsiTheme="minorHAnsi" w:cs="Tahoma"/>
          <w:sz w:val="22"/>
          <w:szCs w:val="22"/>
        </w:rPr>
      </w:pPr>
    </w:p>
    <w:p w:rsidR="00FB4CCE"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t>I would like to attend the Perioperati</w:t>
      </w:r>
      <w:r w:rsidR="006808E0">
        <w:rPr>
          <w:rFonts w:asciiTheme="minorHAnsi" w:hAnsiTheme="minorHAnsi" w:cs="Tahoma"/>
          <w:sz w:val="22"/>
          <w:szCs w:val="22"/>
        </w:rPr>
        <w:t>ve Nurses Conference in Napier from the 19th – 21st</w:t>
      </w:r>
      <w:r w:rsidRPr="00F77947">
        <w:rPr>
          <w:rFonts w:asciiTheme="minorHAnsi" w:hAnsiTheme="minorHAnsi" w:cs="Tahoma"/>
          <w:sz w:val="22"/>
          <w:szCs w:val="22"/>
        </w:rPr>
        <w:t xml:space="preserve"> October as I feel that it would benefit my perioperative nursing focus and confidence. The confe</w:t>
      </w:r>
      <w:r w:rsidR="006808E0">
        <w:rPr>
          <w:rFonts w:asciiTheme="minorHAnsi" w:hAnsiTheme="minorHAnsi" w:cs="Tahoma"/>
          <w:sz w:val="22"/>
          <w:szCs w:val="22"/>
        </w:rPr>
        <w:t>rence theme is Advise from the Ocean</w:t>
      </w:r>
      <w:r w:rsidR="00784E0B">
        <w:rPr>
          <w:rFonts w:asciiTheme="minorHAnsi" w:hAnsiTheme="minorHAnsi" w:cs="Tahoma"/>
          <w:sz w:val="22"/>
          <w:szCs w:val="22"/>
        </w:rPr>
        <w:t xml:space="preserve"> and will focus on what our future holds, how we can adapt, what we need to consider and how we can get through it or make the necessary changes.</w:t>
      </w:r>
      <w:r w:rsidR="006808E0">
        <w:rPr>
          <w:rFonts w:asciiTheme="minorHAnsi" w:hAnsiTheme="minorHAnsi" w:cs="Tahoma"/>
          <w:sz w:val="22"/>
          <w:szCs w:val="22"/>
        </w:rPr>
        <w:t xml:space="preserve">  </w:t>
      </w:r>
    </w:p>
    <w:p w:rsidR="00B35BD0" w:rsidRPr="00F77947" w:rsidRDefault="00362CA7" w:rsidP="00F77947">
      <w:pPr>
        <w:jc w:val="both"/>
        <w:rPr>
          <w:rFonts w:asciiTheme="minorHAnsi" w:hAnsiTheme="minorHAnsi" w:cs="Tahoma"/>
          <w:sz w:val="22"/>
          <w:szCs w:val="22"/>
        </w:rPr>
      </w:pPr>
    </w:p>
    <w:p w:rsidR="000B3A40" w:rsidRPr="00F77947" w:rsidRDefault="00F62129" w:rsidP="00F77947">
      <w:pPr>
        <w:jc w:val="both"/>
        <w:rPr>
          <w:rFonts w:asciiTheme="minorHAnsi" w:hAnsiTheme="minorHAnsi" w:cs="Tahoma"/>
          <w:i/>
          <w:sz w:val="22"/>
          <w:szCs w:val="22"/>
        </w:rPr>
      </w:pPr>
      <w:r w:rsidRPr="00F77947">
        <w:rPr>
          <w:rStyle w:val="xrtl1"/>
          <w:rFonts w:asciiTheme="minorHAnsi" w:hAnsiTheme="minorHAnsi" w:cs="Tahoma"/>
          <w:color w:val="000000"/>
          <w:sz w:val="22"/>
          <w:szCs w:val="22"/>
        </w:rPr>
        <w:t>Nursing is a profession of life-long learning and conferences bring together nurses from various perioperative settings</w:t>
      </w:r>
      <w:r w:rsidRPr="00F77947">
        <w:rPr>
          <w:sz w:val="22"/>
          <w:szCs w:val="22"/>
        </w:rPr>
        <w:t xml:space="preserve"> </w:t>
      </w:r>
      <w:r w:rsidRPr="00F77947">
        <w:rPr>
          <w:rStyle w:val="xrtl1"/>
          <w:rFonts w:asciiTheme="minorHAnsi" w:hAnsiTheme="minorHAnsi" w:cs="Tahoma"/>
          <w:color w:val="000000"/>
          <w:sz w:val="22"/>
          <w:szCs w:val="22"/>
        </w:rPr>
        <w:t xml:space="preserve">and levels of experience, </w:t>
      </w:r>
      <w:r w:rsidRPr="00F77947">
        <w:rPr>
          <w:rFonts w:asciiTheme="minorHAnsi" w:hAnsiTheme="minorHAnsi" w:cs="Tahoma"/>
          <w:sz w:val="22"/>
          <w:szCs w:val="22"/>
        </w:rPr>
        <w:t>providing opportunity to network with national and international colleagues</w:t>
      </w:r>
      <w:r w:rsidRPr="00F77947">
        <w:rPr>
          <w:sz w:val="22"/>
          <w:szCs w:val="22"/>
        </w:rPr>
        <w:t xml:space="preserve"> </w:t>
      </w:r>
      <w:r w:rsidRPr="00F77947">
        <w:rPr>
          <w:rFonts w:asciiTheme="minorHAnsi" w:hAnsiTheme="minorHAnsi" w:cs="Tahoma"/>
          <w:sz w:val="22"/>
          <w:szCs w:val="22"/>
        </w:rPr>
        <w:t xml:space="preserve">to discuss current issues, learn about successful solutions, and share and exchange best practice information. The programme sessions I am particularly interested in are </w:t>
      </w:r>
      <w:r w:rsidRPr="00F77947">
        <w:rPr>
          <w:rFonts w:asciiTheme="minorHAnsi" w:hAnsiTheme="minorHAnsi" w:cs="Tahoma"/>
          <w:i/>
          <w:sz w:val="22"/>
          <w:szCs w:val="22"/>
        </w:rPr>
        <w:t>(… complete).</w:t>
      </w:r>
    </w:p>
    <w:p w:rsidR="00B35BD0" w:rsidRPr="00F77947" w:rsidRDefault="00362CA7" w:rsidP="00F77947">
      <w:pPr>
        <w:jc w:val="both"/>
        <w:rPr>
          <w:rFonts w:asciiTheme="minorHAnsi" w:hAnsiTheme="minorHAnsi" w:cs="Tahoma"/>
          <w:i/>
          <w:sz w:val="22"/>
          <w:szCs w:val="22"/>
        </w:rPr>
      </w:pPr>
    </w:p>
    <w:p w:rsidR="00452E88"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t xml:space="preserve">Attendance would also allow me to see new products and equipment that are available and how to improve performance with equipment we currently use, and to learn about technological, educational and research advances in our specialty to help me stay on top of our quickly changing healthcare environment.  </w:t>
      </w:r>
    </w:p>
    <w:p w:rsidR="00452E88" w:rsidRPr="00F77947" w:rsidRDefault="00362CA7" w:rsidP="00F77947">
      <w:pPr>
        <w:jc w:val="both"/>
        <w:rPr>
          <w:rFonts w:asciiTheme="minorHAnsi" w:hAnsiTheme="minorHAnsi" w:cs="Tahoma"/>
          <w:sz w:val="22"/>
          <w:szCs w:val="22"/>
        </w:rPr>
      </w:pPr>
    </w:p>
    <w:p w:rsidR="003238D9" w:rsidRPr="00F77947" w:rsidRDefault="00F62129" w:rsidP="00F77947">
      <w:pPr>
        <w:jc w:val="both"/>
        <w:rPr>
          <w:rFonts w:asciiTheme="minorHAnsi" w:hAnsiTheme="minorHAnsi" w:cs="Tahoma"/>
          <w:i/>
          <w:sz w:val="22"/>
          <w:szCs w:val="22"/>
        </w:rPr>
      </w:pPr>
      <w:r w:rsidRPr="00F77947">
        <w:rPr>
          <w:rFonts w:asciiTheme="minorHAnsi" w:hAnsiTheme="minorHAnsi" w:cs="Tahoma"/>
          <w:sz w:val="22"/>
          <w:szCs w:val="22"/>
        </w:rPr>
        <w:t xml:space="preserve">Approximate breakdown of conference costs: </w:t>
      </w:r>
      <w:r w:rsidRPr="00F77947">
        <w:rPr>
          <w:rFonts w:asciiTheme="minorHAnsi" w:hAnsiTheme="minorHAnsi" w:cs="Tahoma"/>
          <w:i/>
          <w:sz w:val="22"/>
          <w:szCs w:val="22"/>
        </w:rPr>
        <w:t>(delete those not applicable)</w:t>
      </w:r>
    </w:p>
    <w:p w:rsidR="00452E88" w:rsidRPr="00F77947" w:rsidRDefault="00F62129" w:rsidP="00F77947">
      <w:pPr>
        <w:ind w:left="113"/>
        <w:jc w:val="both"/>
        <w:rPr>
          <w:rFonts w:asciiTheme="minorHAnsi" w:hAnsiTheme="minorHAnsi" w:cs="Tahoma"/>
          <w:sz w:val="22"/>
          <w:szCs w:val="22"/>
        </w:rPr>
      </w:pPr>
      <w:r w:rsidRPr="00F77947">
        <w:rPr>
          <w:rFonts w:asciiTheme="minorHAnsi" w:hAnsiTheme="minorHAnsi" w:cs="Tahoma"/>
          <w:sz w:val="22"/>
          <w:szCs w:val="22"/>
        </w:rPr>
        <w:t>Conference Registration Fees:</w:t>
      </w:r>
      <w:r w:rsidRPr="00F77947">
        <w:rPr>
          <w:rFonts w:asciiTheme="minorHAnsi" w:hAnsiTheme="minorHAnsi" w:cs="Tahoma"/>
          <w:b/>
          <w:sz w:val="22"/>
          <w:szCs w:val="22"/>
        </w:rPr>
        <w:t xml:space="preserve"> </w:t>
      </w:r>
      <w:r w:rsidRPr="00F77947">
        <w:rPr>
          <w:rFonts w:asciiTheme="minorHAnsi" w:hAnsiTheme="minorHAnsi" w:cs="Tahoma"/>
          <w:sz w:val="22"/>
          <w:szCs w:val="22"/>
        </w:rPr>
        <w:t>$490 membe</w:t>
      </w:r>
      <w:r w:rsidR="00362CA7">
        <w:rPr>
          <w:rFonts w:asciiTheme="minorHAnsi" w:hAnsiTheme="minorHAnsi" w:cs="Tahoma"/>
          <w:sz w:val="22"/>
          <w:szCs w:val="22"/>
        </w:rPr>
        <w:t>r / $540 non-member up to the 8</w:t>
      </w:r>
      <w:r w:rsidR="00362CA7" w:rsidRPr="00362CA7">
        <w:rPr>
          <w:rFonts w:asciiTheme="minorHAnsi" w:hAnsiTheme="minorHAnsi" w:cs="Tahoma"/>
          <w:sz w:val="22"/>
          <w:szCs w:val="22"/>
          <w:vertAlign w:val="superscript"/>
        </w:rPr>
        <w:t>th</w:t>
      </w:r>
      <w:r w:rsidR="00362CA7">
        <w:rPr>
          <w:rFonts w:asciiTheme="minorHAnsi" w:hAnsiTheme="minorHAnsi" w:cs="Tahoma"/>
          <w:sz w:val="22"/>
          <w:szCs w:val="22"/>
        </w:rPr>
        <w:t xml:space="preserve"> September</w:t>
      </w:r>
    </w:p>
    <w:p w:rsidR="00452E88"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t xml:space="preserve">      </w:t>
      </w:r>
      <w:r w:rsidR="00362CA7">
        <w:rPr>
          <w:rFonts w:asciiTheme="minorHAnsi" w:hAnsiTheme="minorHAnsi" w:cs="Tahoma"/>
          <w:sz w:val="22"/>
          <w:szCs w:val="22"/>
        </w:rPr>
        <w:t xml:space="preserve">            After the 8</w:t>
      </w:r>
      <w:r w:rsidR="00362CA7" w:rsidRPr="00362CA7">
        <w:rPr>
          <w:rFonts w:asciiTheme="minorHAnsi" w:hAnsiTheme="minorHAnsi" w:cs="Tahoma"/>
          <w:sz w:val="22"/>
          <w:szCs w:val="22"/>
          <w:vertAlign w:val="superscript"/>
        </w:rPr>
        <w:t>th</w:t>
      </w:r>
      <w:r w:rsidR="00362CA7">
        <w:rPr>
          <w:rFonts w:asciiTheme="minorHAnsi" w:hAnsiTheme="minorHAnsi" w:cs="Tahoma"/>
          <w:sz w:val="22"/>
          <w:szCs w:val="22"/>
        </w:rPr>
        <w:t xml:space="preserve"> September</w:t>
      </w:r>
      <w:bookmarkStart w:id="0" w:name="_GoBack"/>
      <w:bookmarkEnd w:id="0"/>
      <w:r w:rsidRPr="00F77947">
        <w:rPr>
          <w:rFonts w:asciiTheme="minorHAnsi" w:hAnsiTheme="minorHAnsi" w:cs="Tahoma"/>
          <w:sz w:val="22"/>
          <w:szCs w:val="22"/>
        </w:rPr>
        <w:t xml:space="preserve">: $540 member / $590 non-member </w:t>
      </w:r>
    </w:p>
    <w:p w:rsidR="008759AE" w:rsidRPr="00F77947" w:rsidRDefault="00F62129" w:rsidP="00F77947">
      <w:pPr>
        <w:ind w:left="113"/>
        <w:jc w:val="both"/>
        <w:rPr>
          <w:rFonts w:asciiTheme="minorHAnsi" w:hAnsiTheme="minorHAnsi" w:cs="Tahoma"/>
          <w:sz w:val="22"/>
          <w:szCs w:val="22"/>
        </w:rPr>
      </w:pPr>
      <w:r w:rsidRPr="00F77947">
        <w:rPr>
          <w:rFonts w:asciiTheme="minorHAnsi" w:hAnsiTheme="minorHAnsi" w:cs="Tahoma"/>
          <w:sz w:val="22"/>
          <w:szCs w:val="22"/>
        </w:rPr>
        <w:t xml:space="preserve">                    Day Registration is $270 member / $320</w:t>
      </w:r>
      <w:r w:rsidRPr="00F77947">
        <w:rPr>
          <w:sz w:val="22"/>
          <w:szCs w:val="22"/>
        </w:rPr>
        <w:t xml:space="preserve"> </w:t>
      </w:r>
      <w:r w:rsidRPr="00F77947">
        <w:rPr>
          <w:rFonts w:asciiTheme="minorHAnsi" w:hAnsiTheme="minorHAnsi" w:cs="Tahoma"/>
          <w:sz w:val="22"/>
          <w:szCs w:val="22"/>
        </w:rPr>
        <w:t>non-member</w:t>
      </w:r>
    </w:p>
    <w:p w:rsidR="008759AE" w:rsidRPr="00F77947" w:rsidRDefault="00F62129" w:rsidP="00F77947">
      <w:pPr>
        <w:ind w:left="113"/>
        <w:jc w:val="both"/>
        <w:rPr>
          <w:rFonts w:asciiTheme="minorHAnsi" w:hAnsiTheme="minorHAnsi" w:cs="Tahoma"/>
          <w:sz w:val="22"/>
          <w:szCs w:val="22"/>
        </w:rPr>
      </w:pPr>
      <w:r w:rsidRPr="00F77947">
        <w:rPr>
          <w:rFonts w:asciiTheme="minorHAnsi" w:hAnsiTheme="minorHAnsi" w:cs="Tahoma"/>
          <w:sz w:val="22"/>
          <w:szCs w:val="22"/>
        </w:rPr>
        <w:t>+</w:t>
      </w:r>
    </w:p>
    <w:p w:rsidR="008759AE" w:rsidRPr="00F77947" w:rsidRDefault="00F62129" w:rsidP="00F77947">
      <w:pPr>
        <w:ind w:left="113"/>
        <w:jc w:val="both"/>
        <w:rPr>
          <w:rFonts w:asciiTheme="minorHAnsi" w:hAnsiTheme="minorHAnsi" w:cs="Tahoma"/>
          <w:b/>
          <w:sz w:val="22"/>
          <w:szCs w:val="22"/>
        </w:rPr>
      </w:pPr>
      <w:r w:rsidRPr="00F77947">
        <w:rPr>
          <w:rFonts w:asciiTheme="minorHAnsi" w:hAnsiTheme="minorHAnsi" w:cs="Tahoma"/>
          <w:sz w:val="22"/>
          <w:szCs w:val="22"/>
        </w:rPr>
        <w:t>Travel Expenses: (</w:t>
      </w:r>
      <w:r w:rsidRPr="00F77947">
        <w:rPr>
          <w:rFonts w:asciiTheme="minorHAnsi" w:hAnsiTheme="minorHAnsi" w:cs="Tahoma"/>
          <w:i/>
          <w:sz w:val="22"/>
          <w:szCs w:val="22"/>
        </w:rPr>
        <w:t>flight and airport to accommodation taxi expenses)</w:t>
      </w:r>
      <w:r w:rsidRPr="00F77947">
        <w:rPr>
          <w:rFonts w:asciiTheme="minorHAnsi" w:hAnsiTheme="minorHAnsi" w:cs="Tahoma"/>
          <w:b/>
          <w:sz w:val="22"/>
          <w:szCs w:val="22"/>
        </w:rPr>
        <w:t> </w:t>
      </w:r>
    </w:p>
    <w:p w:rsidR="008759AE" w:rsidRPr="00F77947" w:rsidRDefault="00F62129" w:rsidP="00F77947">
      <w:pPr>
        <w:ind w:left="113"/>
        <w:jc w:val="both"/>
        <w:rPr>
          <w:rFonts w:asciiTheme="minorHAnsi" w:hAnsiTheme="minorHAnsi" w:cs="Tahoma"/>
          <w:sz w:val="22"/>
          <w:szCs w:val="22"/>
        </w:rPr>
      </w:pPr>
      <w:r w:rsidRPr="00F77947">
        <w:rPr>
          <w:rFonts w:asciiTheme="minorHAnsi" w:hAnsiTheme="minorHAnsi" w:cs="Tahoma"/>
          <w:sz w:val="22"/>
          <w:szCs w:val="22"/>
        </w:rPr>
        <w:t xml:space="preserve">+ </w:t>
      </w:r>
    </w:p>
    <w:p w:rsidR="008759AE" w:rsidRPr="00F77947" w:rsidRDefault="00F62129" w:rsidP="00F77947">
      <w:pPr>
        <w:ind w:left="113"/>
        <w:jc w:val="both"/>
        <w:rPr>
          <w:rFonts w:asciiTheme="minorHAnsi" w:hAnsiTheme="minorHAnsi" w:cs="Tahoma"/>
          <w:sz w:val="22"/>
          <w:szCs w:val="22"/>
        </w:rPr>
      </w:pPr>
      <w:r w:rsidRPr="00F77947">
        <w:rPr>
          <w:rFonts w:asciiTheme="minorHAnsi" w:hAnsiTheme="minorHAnsi" w:cs="Tahoma"/>
          <w:sz w:val="22"/>
          <w:szCs w:val="22"/>
        </w:rPr>
        <w:t>Accommodation: </w:t>
      </w:r>
      <w:r w:rsidRPr="00F77947">
        <w:rPr>
          <w:rFonts w:asciiTheme="minorHAnsi" w:hAnsiTheme="minorHAnsi" w:cs="Tahoma"/>
          <w:i/>
          <w:sz w:val="22"/>
          <w:szCs w:val="22"/>
        </w:rPr>
        <w:t>(cost</w:t>
      </w:r>
      <w:r w:rsidRPr="00F77947">
        <w:rPr>
          <w:rFonts w:asciiTheme="minorHAnsi" w:hAnsiTheme="minorHAnsi" w:cs="Tahoma"/>
          <w:b/>
          <w:i/>
          <w:sz w:val="22"/>
          <w:szCs w:val="22"/>
        </w:rPr>
        <w:t xml:space="preserve"> </w:t>
      </w:r>
      <w:r w:rsidRPr="00F77947">
        <w:rPr>
          <w:rFonts w:asciiTheme="minorHAnsi" w:hAnsiTheme="minorHAnsi" w:cs="Tahoma"/>
          <w:i/>
          <w:sz w:val="22"/>
          <w:szCs w:val="22"/>
        </w:rPr>
        <w:t>for Thursday, Friday +/- Saturday nights at (name) accommodation)</w:t>
      </w:r>
    </w:p>
    <w:p w:rsidR="008759AE" w:rsidRPr="00F77947" w:rsidRDefault="00F77947" w:rsidP="00F77947">
      <w:pPr>
        <w:ind w:left="113"/>
        <w:jc w:val="both"/>
        <w:rPr>
          <w:rFonts w:asciiTheme="minorHAnsi" w:hAnsiTheme="minorHAnsi" w:cs="Tahoma"/>
          <w:sz w:val="22"/>
          <w:szCs w:val="22"/>
        </w:rPr>
      </w:pPr>
      <w:r w:rsidRPr="00F77947">
        <w:rPr>
          <w:rFonts w:asciiTheme="minorHAnsi" w:hAnsiTheme="minorHAnsi" w:cs="Tahoma"/>
          <w:noProof/>
          <w:sz w:val="22"/>
          <w:szCs w:val="22"/>
          <w:lang w:val="en-NZ" w:eastAsia="en-NZ"/>
        </w:rPr>
        <mc:AlternateContent>
          <mc:Choice Requires="wps">
            <w:drawing>
              <wp:anchor distT="4294967294" distB="4294967294" distL="114300" distR="114300" simplePos="0" relativeHeight="251657728" behindDoc="0" locked="0" layoutInCell="1" allowOverlap="1">
                <wp:simplePos x="0" y="0"/>
                <wp:positionH relativeFrom="column">
                  <wp:posOffset>95250</wp:posOffset>
                </wp:positionH>
                <wp:positionV relativeFrom="paragraph">
                  <wp:posOffset>84454</wp:posOffset>
                </wp:positionV>
                <wp:extent cx="5029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D5D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6.65pt" to="4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E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SxA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HKEc2gAAAAgBAAAPAAAAZHJzL2Rvd25yZXYueG1sTE/LTsMwELwj8Q/WInGpqE0joApx&#10;KgTkxoUC4rqNlyQiXqex2wa+nkU9wGk1D83OFKvJ92pPY+wCW7icG1DEdXAdNxZeX6qLJaiYkB32&#10;gcnCF0VYlacnBeYuHPiZ9uvUKAnhmKOFNqUh1zrWLXmM8zAQi/YRRo9J4NhoN+JBwn2vF8Zca48d&#10;y4cWB7pvqf5c77yFWL3Rtvqe1TPznjWBFtuHp0e09vxsursFlWhKf2b4rS/VoZROm7BjF1Uv+Eqm&#10;JLlZBkr0pbkRYnMkdFno/wPKHwAAAP//AwBQSwECLQAUAAYACAAAACEAtoM4kv4AAADhAQAAEwAA&#10;AAAAAAAAAAAAAAAAAAAAW0NvbnRlbnRfVHlwZXNdLnhtbFBLAQItABQABgAIAAAAIQA4/SH/1gAA&#10;AJQBAAALAAAAAAAAAAAAAAAAAC8BAABfcmVscy8ucmVsc1BLAQItABQABgAIAAAAIQBYP7ErEQIA&#10;ACgEAAAOAAAAAAAAAAAAAAAAAC4CAABkcnMvZTJvRG9jLnhtbFBLAQItABQABgAIAAAAIQDxHKEc&#10;2gAAAAgBAAAPAAAAAAAAAAAAAAAAAGsEAABkcnMvZG93bnJldi54bWxQSwUGAAAAAAQABADzAAAA&#10;cgUAAAAA&#10;"/>
            </w:pict>
          </mc:Fallback>
        </mc:AlternateContent>
      </w:r>
    </w:p>
    <w:p w:rsidR="008759AE" w:rsidRPr="00F77947" w:rsidRDefault="00F62129" w:rsidP="00F77947">
      <w:pPr>
        <w:ind w:left="113"/>
        <w:jc w:val="both"/>
        <w:rPr>
          <w:rFonts w:asciiTheme="minorHAnsi" w:hAnsiTheme="minorHAnsi" w:cs="Tahoma"/>
          <w:sz w:val="22"/>
          <w:szCs w:val="22"/>
        </w:rPr>
      </w:pPr>
      <w:r w:rsidRPr="00F77947">
        <w:rPr>
          <w:rFonts w:asciiTheme="minorHAnsi" w:hAnsiTheme="minorHAnsi" w:cs="Tahoma"/>
          <w:sz w:val="22"/>
          <w:szCs w:val="22"/>
        </w:rPr>
        <w:t xml:space="preserve">= The total cost estimate is: </w:t>
      </w:r>
      <w:r w:rsidRPr="00F77947">
        <w:rPr>
          <w:rFonts w:asciiTheme="minorHAnsi" w:hAnsiTheme="minorHAnsi" w:cs="Tahoma"/>
          <w:i/>
          <w:sz w:val="22"/>
          <w:szCs w:val="22"/>
        </w:rPr>
        <w:t>(add your estimated expenses)</w:t>
      </w:r>
    </w:p>
    <w:p w:rsidR="008759AE" w:rsidRPr="00F77947" w:rsidRDefault="00362CA7" w:rsidP="00F77947">
      <w:pPr>
        <w:jc w:val="both"/>
        <w:rPr>
          <w:rFonts w:asciiTheme="minorHAnsi" w:hAnsiTheme="minorHAnsi" w:cs="Tahoma"/>
          <w:sz w:val="22"/>
          <w:szCs w:val="22"/>
        </w:rPr>
      </w:pPr>
    </w:p>
    <w:p w:rsidR="003238D9"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t xml:space="preserve">When I return from the conference, I will be happy to present a summary of key information that I learned and the knowledge I gained and I am also happy to share the conference materials with other team members who will benefit from this knowledge. </w:t>
      </w:r>
    </w:p>
    <w:p w:rsidR="003238D9" w:rsidRPr="00F77947" w:rsidRDefault="003238D9" w:rsidP="00F77947">
      <w:pPr>
        <w:jc w:val="both"/>
        <w:rPr>
          <w:rFonts w:asciiTheme="minorHAnsi" w:hAnsiTheme="minorHAnsi" w:cs="Tahoma"/>
          <w:sz w:val="22"/>
          <w:szCs w:val="22"/>
        </w:rPr>
      </w:pPr>
    </w:p>
    <w:p w:rsidR="003238D9"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t>I would appreciate your support of my conference leave application.</w:t>
      </w:r>
    </w:p>
    <w:p w:rsidR="003238D9" w:rsidRPr="00F77947" w:rsidRDefault="003238D9" w:rsidP="00F77947">
      <w:pPr>
        <w:jc w:val="both"/>
        <w:rPr>
          <w:rFonts w:asciiTheme="minorHAnsi" w:hAnsiTheme="minorHAnsi" w:cs="Tahoma"/>
          <w:sz w:val="22"/>
          <w:szCs w:val="22"/>
        </w:rPr>
      </w:pPr>
    </w:p>
    <w:p w:rsidR="003238D9" w:rsidRPr="00F77947" w:rsidRDefault="00F62129" w:rsidP="00F77947">
      <w:pPr>
        <w:jc w:val="both"/>
        <w:rPr>
          <w:rFonts w:asciiTheme="minorHAnsi" w:hAnsiTheme="minorHAnsi" w:cs="Tahoma"/>
          <w:sz w:val="22"/>
          <w:szCs w:val="22"/>
        </w:rPr>
      </w:pPr>
      <w:r w:rsidRPr="00F77947">
        <w:rPr>
          <w:rFonts w:asciiTheme="minorHAnsi" w:hAnsiTheme="minorHAnsi" w:cs="Tahoma"/>
          <w:sz w:val="22"/>
          <w:szCs w:val="22"/>
        </w:rPr>
        <w:t>Regards,</w:t>
      </w:r>
    </w:p>
    <w:p w:rsidR="003238D9" w:rsidRPr="00F77947" w:rsidRDefault="00F62129" w:rsidP="00F77947">
      <w:pPr>
        <w:jc w:val="both"/>
        <w:rPr>
          <w:rFonts w:asciiTheme="minorHAnsi" w:hAnsiTheme="minorHAnsi" w:cs="Tahoma"/>
          <w:i/>
          <w:sz w:val="22"/>
          <w:szCs w:val="22"/>
        </w:rPr>
      </w:pPr>
      <w:r w:rsidRPr="00F77947">
        <w:rPr>
          <w:rFonts w:asciiTheme="minorHAnsi" w:hAnsiTheme="minorHAnsi" w:cs="Tahoma"/>
          <w:i/>
          <w:sz w:val="22"/>
          <w:szCs w:val="22"/>
        </w:rPr>
        <w:t>(hand-write your signature)</w:t>
      </w:r>
    </w:p>
    <w:p w:rsidR="00302032" w:rsidRPr="00F77947" w:rsidRDefault="00F62129" w:rsidP="00F77947">
      <w:pPr>
        <w:jc w:val="both"/>
        <w:rPr>
          <w:rFonts w:asciiTheme="minorHAnsi" w:hAnsiTheme="minorHAnsi" w:cs="Tahoma"/>
          <w:sz w:val="22"/>
          <w:szCs w:val="22"/>
        </w:rPr>
      </w:pPr>
      <w:r w:rsidRPr="00F77947">
        <w:rPr>
          <w:rFonts w:asciiTheme="minorHAnsi" w:hAnsiTheme="minorHAnsi" w:cs="Tahoma"/>
          <w:bCs/>
          <w:i/>
          <w:sz w:val="22"/>
          <w:szCs w:val="22"/>
        </w:rPr>
        <w:t>(type your name)</w:t>
      </w:r>
    </w:p>
    <w:sectPr w:rsidR="00302032" w:rsidRPr="00F77947" w:rsidSect="009162FC">
      <w:pgSz w:w="11906" w:h="16838"/>
      <w:pgMar w:top="567" w:right="1440" w:bottom="567" w:left="1440"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29" w:rsidRDefault="00F62129" w:rsidP="009162FC">
      <w:r>
        <w:separator/>
      </w:r>
    </w:p>
  </w:endnote>
  <w:endnote w:type="continuationSeparator" w:id="0">
    <w:p w:rsidR="00F62129" w:rsidRDefault="00F62129" w:rsidP="0091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29" w:rsidRDefault="00F62129" w:rsidP="009162FC">
      <w:r>
        <w:separator/>
      </w:r>
    </w:p>
  </w:footnote>
  <w:footnote w:type="continuationSeparator" w:id="0">
    <w:p w:rsidR="00F62129" w:rsidRDefault="00F62129" w:rsidP="00916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13649"/>
    <w:multiLevelType w:val="hybridMultilevel"/>
    <w:tmpl w:val="9192FA14"/>
    <w:lvl w:ilvl="0" w:tplc="0409000F">
      <w:start w:val="1"/>
      <w:numFmt w:val="decimal"/>
      <w:lvlText w:val="%1."/>
      <w:lvlJc w:val="left"/>
      <w:pPr>
        <w:tabs>
          <w:tab w:val="num" w:pos="975"/>
        </w:tabs>
        <w:ind w:left="975" w:hanging="360"/>
      </w:pPr>
    </w:lvl>
    <w:lvl w:ilvl="1" w:tplc="04090019">
      <w:start w:val="1"/>
      <w:numFmt w:val="lowerLetter"/>
      <w:lvlText w:val="%2."/>
      <w:lvlJc w:val="left"/>
      <w:pPr>
        <w:tabs>
          <w:tab w:val="num" w:pos="1695"/>
        </w:tabs>
        <w:ind w:left="1695" w:hanging="360"/>
      </w:pPr>
    </w:lvl>
    <w:lvl w:ilvl="2" w:tplc="0409001B">
      <w:start w:val="1"/>
      <w:numFmt w:val="lowerRoman"/>
      <w:lvlText w:val="%3."/>
      <w:lvlJc w:val="right"/>
      <w:pPr>
        <w:tabs>
          <w:tab w:val="num" w:pos="2415"/>
        </w:tabs>
        <w:ind w:left="2415" w:hanging="180"/>
      </w:pPr>
    </w:lvl>
    <w:lvl w:ilvl="3" w:tplc="0409000F">
      <w:start w:val="1"/>
      <w:numFmt w:val="decimal"/>
      <w:lvlText w:val="%4."/>
      <w:lvlJc w:val="left"/>
      <w:pPr>
        <w:tabs>
          <w:tab w:val="num" w:pos="3135"/>
        </w:tabs>
        <w:ind w:left="3135" w:hanging="360"/>
      </w:pPr>
    </w:lvl>
    <w:lvl w:ilvl="4" w:tplc="04090019">
      <w:start w:val="1"/>
      <w:numFmt w:val="lowerLetter"/>
      <w:lvlText w:val="%5."/>
      <w:lvlJc w:val="left"/>
      <w:pPr>
        <w:tabs>
          <w:tab w:val="num" w:pos="3855"/>
        </w:tabs>
        <w:ind w:left="3855" w:hanging="360"/>
      </w:pPr>
    </w:lvl>
    <w:lvl w:ilvl="5" w:tplc="0409001B">
      <w:start w:val="1"/>
      <w:numFmt w:val="lowerRoman"/>
      <w:lvlText w:val="%6."/>
      <w:lvlJc w:val="right"/>
      <w:pPr>
        <w:tabs>
          <w:tab w:val="num" w:pos="4575"/>
        </w:tabs>
        <w:ind w:left="4575" w:hanging="180"/>
      </w:pPr>
    </w:lvl>
    <w:lvl w:ilvl="6" w:tplc="0409000F">
      <w:start w:val="1"/>
      <w:numFmt w:val="decimal"/>
      <w:lvlText w:val="%7."/>
      <w:lvlJc w:val="left"/>
      <w:pPr>
        <w:tabs>
          <w:tab w:val="num" w:pos="5295"/>
        </w:tabs>
        <w:ind w:left="5295" w:hanging="360"/>
      </w:pPr>
    </w:lvl>
    <w:lvl w:ilvl="7" w:tplc="04090019">
      <w:start w:val="1"/>
      <w:numFmt w:val="lowerLetter"/>
      <w:lvlText w:val="%8."/>
      <w:lvlJc w:val="left"/>
      <w:pPr>
        <w:tabs>
          <w:tab w:val="num" w:pos="6015"/>
        </w:tabs>
        <w:ind w:left="6015" w:hanging="360"/>
      </w:pPr>
    </w:lvl>
    <w:lvl w:ilvl="8" w:tplc="0409001B">
      <w:start w:val="1"/>
      <w:numFmt w:val="lowerRoman"/>
      <w:lvlText w:val="%9."/>
      <w:lvlJc w:val="right"/>
      <w:pPr>
        <w:tabs>
          <w:tab w:val="num" w:pos="6735"/>
        </w:tabs>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D9"/>
    <w:rsid w:val="003238D9"/>
    <w:rsid w:val="00362CA7"/>
    <w:rsid w:val="005D7567"/>
    <w:rsid w:val="006808E0"/>
    <w:rsid w:val="00784E0B"/>
    <w:rsid w:val="00A21925"/>
    <w:rsid w:val="00F62129"/>
    <w:rsid w:val="00F7794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7FC7"/>
  <w15:docId w15:val="{BD158DFA-DDAA-424C-8359-220A9E59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38D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238D9"/>
    <w:rPr>
      <w:rFonts w:ascii="Consolas" w:eastAsia="Calibri" w:hAnsi="Consolas" w:cs="Consolas"/>
      <w:sz w:val="21"/>
      <w:szCs w:val="21"/>
      <w:lang w:val="en-NZ"/>
    </w:rPr>
  </w:style>
  <w:style w:type="character" w:customStyle="1" w:styleId="PlainTextChar">
    <w:name w:val="Plain Text Char"/>
    <w:basedOn w:val="DefaultParagraphFont"/>
    <w:link w:val="PlainText"/>
    <w:uiPriority w:val="99"/>
    <w:semiHidden/>
    <w:rsid w:val="003238D9"/>
    <w:rPr>
      <w:rFonts w:ascii="Consolas" w:eastAsia="Calibri" w:hAnsi="Consolas" w:cs="Consolas"/>
      <w:sz w:val="21"/>
      <w:szCs w:val="21"/>
    </w:rPr>
  </w:style>
  <w:style w:type="character" w:styleId="Strong">
    <w:name w:val="Strong"/>
    <w:basedOn w:val="DefaultParagraphFont"/>
    <w:qFormat/>
    <w:rsid w:val="003238D9"/>
    <w:rPr>
      <w:b/>
      <w:bCs/>
    </w:rPr>
  </w:style>
  <w:style w:type="character" w:customStyle="1" w:styleId="xrtl1">
    <w:name w:val="xr_tl1"/>
    <w:basedOn w:val="DefaultParagraphFont"/>
    <w:rsid w:val="00386386"/>
  </w:style>
  <w:style w:type="character" w:customStyle="1" w:styleId="xrs01">
    <w:name w:val="xr_s01"/>
    <w:basedOn w:val="DefaultParagraphFont"/>
    <w:rsid w:val="00250F63"/>
    <w:rPr>
      <w:rFonts w:ascii="Verdana" w:hAnsi="Verdana" w:hint="default"/>
      <w:b w:val="0"/>
      <w:bCs w:val="0"/>
      <w:i w:val="0"/>
      <w:iCs w:val="0"/>
      <w:strike w:val="0"/>
      <w:dstrike w:val="0"/>
      <w:color w:val="000000"/>
      <w:spacing w:val="0"/>
      <w:sz w:val="18"/>
      <w:szCs w:val="18"/>
      <w:u w:val="none"/>
      <w:effect w:val="none"/>
    </w:rPr>
  </w:style>
  <w:style w:type="paragraph" w:styleId="BalloonText">
    <w:name w:val="Balloon Text"/>
    <w:basedOn w:val="Normal"/>
    <w:link w:val="BalloonTextChar"/>
    <w:uiPriority w:val="99"/>
    <w:semiHidden/>
    <w:unhideWhenUsed/>
    <w:rsid w:val="009162FC"/>
    <w:rPr>
      <w:rFonts w:ascii="Tahoma" w:hAnsi="Tahoma" w:cs="Tahoma"/>
      <w:sz w:val="16"/>
      <w:szCs w:val="16"/>
    </w:rPr>
  </w:style>
  <w:style w:type="character" w:customStyle="1" w:styleId="BalloonTextChar">
    <w:name w:val="Balloon Text Char"/>
    <w:basedOn w:val="DefaultParagraphFont"/>
    <w:link w:val="BalloonText"/>
    <w:uiPriority w:val="99"/>
    <w:semiHidden/>
    <w:rsid w:val="009162FC"/>
    <w:rPr>
      <w:rFonts w:ascii="Tahoma" w:eastAsia="Times New Roman" w:hAnsi="Tahoma" w:cs="Tahoma"/>
      <w:sz w:val="16"/>
      <w:szCs w:val="16"/>
      <w:lang w:val="en-US" w:eastAsia="en-US"/>
    </w:rPr>
  </w:style>
  <w:style w:type="paragraph" w:styleId="Header">
    <w:name w:val="header"/>
    <w:basedOn w:val="Normal"/>
    <w:link w:val="HeaderChar"/>
    <w:uiPriority w:val="99"/>
    <w:semiHidden/>
    <w:unhideWhenUsed/>
    <w:rsid w:val="009162FC"/>
    <w:pPr>
      <w:tabs>
        <w:tab w:val="center" w:pos="4513"/>
        <w:tab w:val="right" w:pos="9026"/>
      </w:tabs>
    </w:pPr>
  </w:style>
  <w:style w:type="character" w:customStyle="1" w:styleId="HeaderChar">
    <w:name w:val="Header Char"/>
    <w:basedOn w:val="DefaultParagraphFont"/>
    <w:link w:val="Header"/>
    <w:uiPriority w:val="99"/>
    <w:semiHidden/>
    <w:rsid w:val="009162FC"/>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9162FC"/>
    <w:pPr>
      <w:tabs>
        <w:tab w:val="center" w:pos="4513"/>
        <w:tab w:val="right" w:pos="9026"/>
      </w:tabs>
    </w:pPr>
  </w:style>
  <w:style w:type="character" w:customStyle="1" w:styleId="FooterChar">
    <w:name w:val="Footer Char"/>
    <w:basedOn w:val="DefaultParagraphFont"/>
    <w:link w:val="Footer"/>
    <w:uiPriority w:val="99"/>
    <w:semiHidden/>
    <w:rsid w:val="009162FC"/>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5B633F"/>
    <w:rPr>
      <w:color w:val="0000FF"/>
      <w:u w:val="single"/>
    </w:rPr>
  </w:style>
  <w:style w:type="character" w:styleId="CommentReference">
    <w:name w:val="annotation reference"/>
    <w:basedOn w:val="DefaultParagraphFont"/>
    <w:uiPriority w:val="99"/>
    <w:semiHidden/>
    <w:unhideWhenUsed/>
    <w:rsid w:val="008E28F5"/>
    <w:rPr>
      <w:sz w:val="16"/>
      <w:szCs w:val="16"/>
    </w:rPr>
  </w:style>
  <w:style w:type="paragraph" w:styleId="CommentText">
    <w:name w:val="annotation text"/>
    <w:basedOn w:val="Normal"/>
    <w:link w:val="CommentTextChar"/>
    <w:uiPriority w:val="99"/>
    <w:semiHidden/>
    <w:unhideWhenUsed/>
    <w:rsid w:val="008E28F5"/>
    <w:rPr>
      <w:sz w:val="20"/>
      <w:szCs w:val="20"/>
    </w:rPr>
  </w:style>
  <w:style w:type="character" w:customStyle="1" w:styleId="CommentTextChar">
    <w:name w:val="Comment Text Char"/>
    <w:basedOn w:val="DefaultParagraphFont"/>
    <w:link w:val="CommentText"/>
    <w:uiPriority w:val="99"/>
    <w:semiHidden/>
    <w:rsid w:val="008E28F5"/>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E28F5"/>
    <w:rPr>
      <w:b/>
      <w:bCs/>
    </w:rPr>
  </w:style>
  <w:style w:type="character" w:customStyle="1" w:styleId="CommentSubjectChar">
    <w:name w:val="Comment Subject Char"/>
    <w:basedOn w:val="CommentTextChar"/>
    <w:link w:val="CommentSubject"/>
    <w:uiPriority w:val="99"/>
    <w:semiHidden/>
    <w:rsid w:val="008E28F5"/>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583">
      <w:bodyDiv w:val="1"/>
      <w:marLeft w:val="0"/>
      <w:marRight w:val="0"/>
      <w:marTop w:val="0"/>
      <w:marBottom w:val="0"/>
      <w:divBdr>
        <w:top w:val="none" w:sz="0" w:space="0" w:color="auto"/>
        <w:left w:val="none" w:sz="0" w:space="0" w:color="auto"/>
        <w:bottom w:val="none" w:sz="0" w:space="0" w:color="auto"/>
        <w:right w:val="none" w:sz="0" w:space="0" w:color="auto"/>
      </w:divBdr>
    </w:div>
    <w:div w:id="20117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2126</CharactersWithSpaces>
  <SharedDoc>false</SharedDoc>
  <HLinks>
    <vt:vector size="6" baseType="variant">
      <vt:variant>
        <vt:i4>4522008</vt:i4>
      </vt:variant>
      <vt:variant>
        <vt:i4>0</vt:i4>
      </vt:variant>
      <vt:variant>
        <vt:i4>0</vt:i4>
      </vt:variant>
      <vt:variant>
        <vt:i4>5</vt:i4>
      </vt:variant>
      <vt:variant>
        <vt:lpwstr>http://www.periop2013.co.nz/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Abel</cp:lastModifiedBy>
  <cp:revision>2</cp:revision>
  <cp:lastPrinted>2013-04-21T01:43:00Z</cp:lastPrinted>
  <dcterms:created xsi:type="dcterms:W3CDTF">2017-05-23T01:29:00Z</dcterms:created>
  <dcterms:modified xsi:type="dcterms:W3CDTF">2017-05-23T01:29:00Z</dcterms:modified>
</cp:coreProperties>
</file>